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8D9" w:rsidRPr="00C074FE" w:rsidRDefault="003657E2" w:rsidP="00C074FE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考场规则</w:t>
      </w:r>
    </w:p>
    <w:p w:rsidR="003C28D9" w:rsidRDefault="003657E2" w:rsidP="00BE2D90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二、考生凭本人《准考证》和有效居民身份证按规定时间和地点参加考试。进入考点后，按规定时间进入考场，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应主动接受监考员按规定对其进行的身份验证核查、安全检查和随身物品检查等</w:t>
      </w:r>
      <w:r w:rsidR="00C074FE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C074FE">
        <w:rPr>
          <w:rFonts w:ascii="仿宋_GB2312" w:eastAsia="仿宋_GB2312" w:hAnsi="宋体" w:cs="宋体" w:hint="eastAsia"/>
          <w:kern w:val="0"/>
          <w:sz w:val="32"/>
          <w:szCs w:val="32"/>
        </w:rPr>
        <w:t>不得在考场外逗留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三、考生只准携带必需的文具，如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毫米黑色字迹签字笔，以及铅笔、无封套橡皮、绘图仪器等，或者按照招生单位在准考证上注明的所需携带的用具。不得携带任何书刊、报纸、稿纸、图片、资料、具有通讯功能工具（如手机及其他无线接收、传送设备等）或有存储、编程、查询功能的电子用品以及涂改液、修正带、透明胶带等物品进入考场。考生在考场内不得私自传递文具、用品等。</w:t>
      </w:r>
    </w:p>
    <w:p w:rsidR="003C28D9" w:rsidRDefault="003657E2" w:rsidP="00BE2D90">
      <w:pPr>
        <w:pStyle w:val="a3"/>
        <w:spacing w:before="0" w:beforeAutospacing="0" w:after="0" w:afterAutospacing="0"/>
        <w:ind w:right="13" w:firstLineChars="205" w:firstLine="659"/>
        <w:jc w:val="both"/>
        <w:rPr>
          <w:rFonts w:ascii="Times New Roman" w:eastAsia="仿宋_GB2312" w:hAnsi="Times New Roman" w:cs="Times New Roman"/>
          <w:b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在</w:t>
      </w:r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24</w:t>
      </w:r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科统考科目中，农学门类联考化学可以使用不带字典存储和编程功能、具有对数及</w:t>
      </w:r>
      <w:proofErr w:type="gramStart"/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幂</w:t>
      </w:r>
      <w:proofErr w:type="gramEnd"/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指数计算功能的科学计算器，其他统考科目不允许使用计算器。自命题科目是否可带计算器由</w:t>
      </w:r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各招生单位在准考证</w:t>
      </w:r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招生单位说明栏</w:t>
      </w:r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内注明；如果没有注明，即为不可使用。</w:t>
      </w:r>
      <w:r>
        <w:rPr>
          <w:rFonts w:ascii="仿宋_GB2312" w:eastAsia="仿宋_GB2312" w:hint="eastAsia"/>
          <w:sz w:val="32"/>
          <w:szCs w:val="32"/>
        </w:rPr>
        <w:br/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四、考生入场后，对号入座，将《准考证》、有效居民</w:t>
      </w:r>
      <w:r>
        <w:rPr>
          <w:rFonts w:ascii="仿宋_GB2312" w:eastAsia="仿宋_GB2312" w:hint="eastAsia"/>
          <w:sz w:val="32"/>
          <w:szCs w:val="32"/>
        </w:rPr>
        <w:lastRenderedPageBreak/>
        <w:t>身份证放在桌子靠走道一侧上角，以便核验。</w:t>
      </w:r>
      <w:r>
        <w:rPr>
          <w:rFonts w:ascii="仿宋_GB2312" w:eastAsia="仿宋_GB2312" w:hint="eastAsia"/>
          <w:b/>
          <w:bCs/>
          <w:sz w:val="32"/>
          <w:szCs w:val="32"/>
        </w:rPr>
        <w:t>准考证正、反两面</w:t>
      </w:r>
      <w:r>
        <w:rPr>
          <w:rFonts w:ascii="仿宋_GB2312" w:eastAsia="仿宋_GB2312" w:hint="eastAsia"/>
          <w:b/>
          <w:bCs/>
          <w:sz w:val="32"/>
          <w:szCs w:val="32"/>
        </w:rPr>
        <w:t>不得</w:t>
      </w:r>
      <w:r>
        <w:rPr>
          <w:rFonts w:ascii="仿宋_GB2312" w:eastAsia="仿宋_GB2312" w:hint="eastAsia"/>
          <w:b/>
          <w:bCs/>
          <w:sz w:val="32"/>
          <w:szCs w:val="32"/>
        </w:rPr>
        <w:t>书写任何内容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考生领到答题卡或答题纸、试卷后，必须认真核对答题卡、试卷上的考试科目是否与准考证上的考试科目相同，核对无误后，在规定的时间内，在答题卡或答题纸、试卷指定位置准确清楚地填涂姓名、考生编号等信息，并配合监考员或按有关招生单位要求粘贴条形码。</w:t>
      </w:r>
      <w:proofErr w:type="gramStart"/>
      <w:r>
        <w:rPr>
          <w:rFonts w:ascii="仿宋_GB2312" w:eastAsia="仿宋_GB2312" w:hint="eastAsia"/>
          <w:sz w:val="32"/>
          <w:szCs w:val="32"/>
        </w:rPr>
        <w:t>凡因漏填错填</w:t>
      </w:r>
      <w:proofErr w:type="gramEnd"/>
      <w:r>
        <w:rPr>
          <w:rFonts w:ascii="仿宋_GB2312" w:eastAsia="仿宋_GB2312" w:hint="eastAsia"/>
          <w:sz w:val="32"/>
          <w:szCs w:val="32"/>
        </w:rPr>
        <w:t>考生信息、答卷字迹不清等原因而影响评卷结果的</w:t>
      </w:r>
      <w:r>
        <w:rPr>
          <w:rFonts w:ascii="仿宋_GB2312" w:eastAsia="仿宋_GB2312" w:hint="eastAsia"/>
          <w:sz w:val="32"/>
          <w:szCs w:val="32"/>
        </w:rPr>
        <w:t>，责任由考生自负。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遇试卷、答题卡、答题纸等分发错误及试卷字迹不清、漏印、重印、缺页等问题，可举手询问。涉及试题内容的疑问，不得向监考员询问。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br/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五、开考信号发出后，考生方可开始答题。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br/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六、开考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/>
          <w:sz w:val="32"/>
          <w:szCs w:val="32"/>
        </w:rPr>
        <w:t>分钟后，迟到考生不准进入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场</w:t>
      </w:r>
      <w:r>
        <w:rPr>
          <w:rFonts w:ascii="仿宋_GB2312" w:eastAsia="仿宋_GB2312" w:hint="eastAsia"/>
          <w:sz w:val="32"/>
          <w:szCs w:val="32"/>
        </w:rPr>
        <w:t>参加当科考试</w:t>
      </w:r>
      <w:r w:rsidR="00C074FE">
        <w:rPr>
          <w:rFonts w:ascii="仿宋_GB2312" w:eastAsia="仿宋_GB2312" w:hint="eastAsia"/>
          <w:sz w:val="32"/>
          <w:szCs w:val="32"/>
        </w:rPr>
        <w:t>。所有科目</w:t>
      </w:r>
      <w:r>
        <w:rPr>
          <w:rFonts w:ascii="仿宋_GB2312" w:eastAsia="仿宋_GB2312" w:hint="eastAsia"/>
          <w:sz w:val="32"/>
          <w:szCs w:val="32"/>
        </w:rPr>
        <w:t>考试</w:t>
      </w:r>
      <w:r>
        <w:rPr>
          <w:rFonts w:ascii="仿宋_GB2312" w:eastAsia="仿宋_GB2312" w:hint="eastAsia"/>
          <w:sz w:val="32"/>
          <w:szCs w:val="32"/>
        </w:rPr>
        <w:t>不得提前交卷。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br/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七、考生应在试卷、答题纸的密封线以外或答题卡规定的区域答题。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得用规定以外的笔和纸答题，写在草稿纸或规定区域以外的答案一律无效，不得在答卷、答题卡上做任何标记。答题过程中只能用同一类型黑色</w:t>
      </w:r>
      <w:r w:rsidR="00C074FE">
        <w:rPr>
          <w:rFonts w:ascii="仿宋_GB2312" w:eastAsia="仿宋_GB2312" w:hint="eastAsia"/>
          <w:sz w:val="32"/>
          <w:szCs w:val="32"/>
        </w:rPr>
        <w:t>墨水</w:t>
      </w:r>
      <w:r>
        <w:rPr>
          <w:rFonts w:ascii="仿宋_GB2312" w:eastAsia="仿宋_GB2312" w:hint="eastAsia"/>
          <w:sz w:val="32"/>
          <w:szCs w:val="32"/>
        </w:rPr>
        <w:t>签字笔。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br/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八、考生在考场内须保持安静，不准吸烟，不准喧哗，不准交头接耳、左顾右盼、打手势、做暗号，不准夹带、旁窥、抄袭或有意让他人抄袭，不准传抄试题、答案或交换试卷、答题卡，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准将试卷、答卷、答题卡、草稿纸故意损毁</w:t>
      </w:r>
      <w:r>
        <w:rPr>
          <w:rFonts w:ascii="仿宋_GB2312" w:eastAsia="仿宋_GB2312" w:hint="eastAsia"/>
          <w:sz w:val="32"/>
          <w:szCs w:val="32"/>
        </w:rPr>
        <w:lastRenderedPageBreak/>
        <w:t>或带出考场。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br/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九、考试结束信号发出后，考生应立即停笔并停止答题。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>全国统考科目的试卷和答题卡放在桌上，由监考员逐一收取。自命题科目，由考生将试卷、答题卡、答题纸（或答卷）装入原试卷袋内并密封。经监考员逐个核查无误后，方可逐一离开考场。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br/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十、考生如不遵守考场规则，不服从考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工作人员管理，</w:t>
      </w:r>
      <w:r>
        <w:rPr>
          <w:rFonts w:ascii="仿宋_GB2312" w:eastAsia="仿宋_GB2312" w:hint="eastAsia"/>
          <w:sz w:val="32"/>
          <w:szCs w:val="32"/>
        </w:rPr>
        <w:t>有违纪、作弊等行为的，将按照《国家教育考试违规处理办法》进行处理并将情况记入国家教育考试</w:t>
      </w:r>
      <w:r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</w:rPr>
        <w:t>诚信档案。</w:t>
      </w:r>
      <w:r w:rsidR="00C074FE">
        <w:rPr>
          <w:rFonts w:ascii="仿宋_GB2312" w:eastAsia="仿宋_GB2312" w:hint="eastAsia"/>
          <w:sz w:val="32"/>
          <w:szCs w:val="32"/>
        </w:rPr>
        <w:t>情节严重涉嫌</w:t>
      </w:r>
      <w:r>
        <w:rPr>
          <w:rFonts w:ascii="仿宋_GB2312" w:eastAsia="仿宋_GB2312" w:hint="eastAsia"/>
          <w:sz w:val="32"/>
          <w:szCs w:val="32"/>
        </w:rPr>
        <w:t>违法</w:t>
      </w:r>
      <w:bookmarkStart w:id="0" w:name="_GoBack"/>
      <w:bookmarkEnd w:id="0"/>
      <w:r w:rsidR="00C074FE">
        <w:rPr>
          <w:rFonts w:ascii="仿宋_GB2312" w:eastAsia="仿宋_GB2312" w:hint="eastAsia"/>
          <w:sz w:val="32"/>
          <w:szCs w:val="32"/>
        </w:rPr>
        <w:t>犯罪的，由司法机关依法追究刑事责任。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br/>
      </w:r>
    </w:p>
    <w:p w:rsidR="003C28D9" w:rsidRDefault="003C28D9">
      <w:pPr>
        <w:rPr>
          <w:rFonts w:ascii="仿宋_GB2312" w:eastAsia="仿宋_GB2312"/>
          <w:sz w:val="32"/>
          <w:szCs w:val="32"/>
        </w:rPr>
      </w:pPr>
    </w:p>
    <w:sectPr w:rsidR="003C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BE"/>
    <w:rsid w:val="00082955"/>
    <w:rsid w:val="000F2A6E"/>
    <w:rsid w:val="00144DB1"/>
    <w:rsid w:val="003657E2"/>
    <w:rsid w:val="003C28D9"/>
    <w:rsid w:val="004648BE"/>
    <w:rsid w:val="00652D4D"/>
    <w:rsid w:val="00A91968"/>
    <w:rsid w:val="00BE2D90"/>
    <w:rsid w:val="00C074FE"/>
    <w:rsid w:val="00C959CF"/>
    <w:rsid w:val="067537DF"/>
    <w:rsid w:val="2D345818"/>
    <w:rsid w:val="6E8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7B51"/>
  <w15:docId w15:val="{0675D640-9004-4E67-9804-19A8F946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-input">
    <w:name w:val="ch-input"/>
    <w:basedOn w:val="a0"/>
    <w:qFormat/>
  </w:style>
  <w:style w:type="character" w:customStyle="1" w:styleId="a4">
    <w:name w:val="纯文本 字符"/>
    <w:basedOn w:val="a0"/>
    <w:link w:val="a3"/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雅慧</dc:creator>
  <cp:lastModifiedBy>郭 雅慧</cp:lastModifiedBy>
  <cp:revision>22</cp:revision>
  <cp:lastPrinted>2022-09-20T02:39:00Z</cp:lastPrinted>
  <dcterms:created xsi:type="dcterms:W3CDTF">2022-09-15T07:42:00Z</dcterms:created>
  <dcterms:modified xsi:type="dcterms:W3CDTF">2022-09-20T02:44:00Z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